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37" w:rsidRDefault="007B5D37" w:rsidP="00FA4D3D">
      <w:pPr>
        <w:tabs>
          <w:tab w:val="left" w:pos="330"/>
        </w:tabs>
        <w:spacing w:after="0" w:line="480" w:lineRule="auto"/>
        <w:contextualSpacing/>
        <w:jc w:val="center"/>
        <w:rPr>
          <w:rFonts w:ascii="Times New Roman" w:hAnsi="Times New Roman" w:cs="Times New Roman"/>
          <w:sz w:val="24"/>
          <w:szCs w:val="24"/>
        </w:rPr>
      </w:pPr>
      <w:bookmarkStart w:id="0" w:name="_GoBack"/>
    </w:p>
    <w:p w:rsidR="007B5D37" w:rsidRDefault="007B5D37" w:rsidP="00FA4D3D">
      <w:pPr>
        <w:tabs>
          <w:tab w:val="left" w:pos="330"/>
        </w:tabs>
        <w:spacing w:after="0" w:line="480" w:lineRule="auto"/>
        <w:contextualSpacing/>
        <w:jc w:val="center"/>
        <w:rPr>
          <w:rFonts w:ascii="Times New Roman" w:hAnsi="Times New Roman" w:cs="Times New Roman"/>
          <w:sz w:val="24"/>
          <w:szCs w:val="24"/>
        </w:rPr>
      </w:pPr>
    </w:p>
    <w:p w:rsidR="007B5D37" w:rsidRDefault="007B5D37" w:rsidP="00FA4D3D">
      <w:pPr>
        <w:tabs>
          <w:tab w:val="left" w:pos="330"/>
        </w:tabs>
        <w:spacing w:after="0" w:line="480" w:lineRule="auto"/>
        <w:contextualSpacing/>
        <w:jc w:val="center"/>
        <w:rPr>
          <w:rFonts w:ascii="Times New Roman" w:hAnsi="Times New Roman" w:cs="Times New Roman"/>
          <w:sz w:val="24"/>
          <w:szCs w:val="24"/>
        </w:rPr>
      </w:pPr>
    </w:p>
    <w:p w:rsidR="007B5D37" w:rsidRDefault="007B5D37" w:rsidP="00FA4D3D">
      <w:pPr>
        <w:tabs>
          <w:tab w:val="left" w:pos="330"/>
        </w:tabs>
        <w:spacing w:after="0" w:line="480" w:lineRule="auto"/>
        <w:contextualSpacing/>
        <w:jc w:val="center"/>
        <w:rPr>
          <w:rFonts w:ascii="Times New Roman" w:hAnsi="Times New Roman" w:cs="Times New Roman"/>
          <w:sz w:val="24"/>
          <w:szCs w:val="24"/>
        </w:rPr>
      </w:pPr>
    </w:p>
    <w:p w:rsidR="007B5D37" w:rsidRDefault="00226FF5" w:rsidP="00FA4D3D">
      <w:pPr>
        <w:tabs>
          <w:tab w:val="left" w:pos="330"/>
        </w:tabs>
        <w:spacing w:after="0" w:line="480" w:lineRule="auto"/>
        <w:contextualSpacing/>
        <w:jc w:val="center"/>
        <w:rPr>
          <w:rFonts w:ascii="Times New Roman" w:hAnsi="Times New Roman" w:cs="Times New Roman"/>
          <w:sz w:val="24"/>
          <w:szCs w:val="24"/>
        </w:rPr>
      </w:pPr>
      <w:r w:rsidRPr="007B5D37">
        <w:rPr>
          <w:rFonts w:ascii="Times New Roman" w:hAnsi="Times New Roman" w:cs="Times New Roman"/>
          <w:sz w:val="24"/>
          <w:szCs w:val="24"/>
        </w:rPr>
        <w:t>Effects of International Trade on Domestic Markets</w:t>
      </w:r>
    </w:p>
    <w:p w:rsidR="007B5D37" w:rsidRDefault="007B5D37" w:rsidP="00FA4D3D">
      <w:pPr>
        <w:tabs>
          <w:tab w:val="left" w:pos="330"/>
        </w:tabs>
        <w:spacing w:after="0" w:line="480" w:lineRule="auto"/>
        <w:contextualSpacing/>
        <w:jc w:val="center"/>
        <w:rPr>
          <w:rFonts w:ascii="Times New Roman" w:hAnsi="Times New Roman" w:cs="Times New Roman"/>
          <w:sz w:val="24"/>
          <w:szCs w:val="24"/>
        </w:rPr>
      </w:pPr>
    </w:p>
    <w:p w:rsidR="007B5D37" w:rsidRDefault="00226FF5" w:rsidP="00FA4D3D">
      <w:pPr>
        <w:tabs>
          <w:tab w:val="left" w:pos="33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B5D37" w:rsidRDefault="00226FF5" w:rsidP="00FA4D3D">
      <w:pPr>
        <w:tabs>
          <w:tab w:val="left" w:pos="33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B5D37" w:rsidRDefault="00226FF5" w:rsidP="00FA4D3D">
      <w:pPr>
        <w:tabs>
          <w:tab w:val="left" w:pos="33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B5D37" w:rsidRPr="007B5D37" w:rsidRDefault="00226FF5" w:rsidP="00FA4D3D">
      <w:pPr>
        <w:tabs>
          <w:tab w:val="left" w:pos="330"/>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B5D37" w:rsidRDefault="00226FF5" w:rsidP="00FA4D3D">
      <w:pPr>
        <w:spacing w:after="0"/>
        <w:contextualSpacing/>
        <w:rPr>
          <w:rFonts w:ascii="Times New Roman" w:hAnsi="Times New Roman" w:cs="Times New Roman"/>
          <w:b/>
          <w:sz w:val="24"/>
          <w:szCs w:val="24"/>
        </w:rPr>
      </w:pPr>
      <w:r>
        <w:rPr>
          <w:rFonts w:ascii="Times New Roman" w:hAnsi="Times New Roman" w:cs="Times New Roman"/>
          <w:b/>
          <w:sz w:val="24"/>
          <w:szCs w:val="24"/>
        </w:rPr>
        <w:br w:type="page"/>
      </w:r>
    </w:p>
    <w:p w:rsidR="002C461C" w:rsidRDefault="00226FF5" w:rsidP="00FA4D3D">
      <w:pPr>
        <w:spacing w:after="0" w:line="480" w:lineRule="auto"/>
        <w:contextualSpacing/>
        <w:jc w:val="center"/>
        <w:rPr>
          <w:rFonts w:ascii="Times New Roman" w:hAnsi="Times New Roman" w:cs="Times New Roman"/>
          <w:b/>
          <w:sz w:val="24"/>
          <w:szCs w:val="24"/>
        </w:rPr>
      </w:pPr>
      <w:r w:rsidRPr="00CB164B">
        <w:rPr>
          <w:rFonts w:ascii="Times New Roman" w:hAnsi="Times New Roman" w:cs="Times New Roman"/>
          <w:b/>
          <w:sz w:val="24"/>
          <w:szCs w:val="24"/>
        </w:rPr>
        <w:lastRenderedPageBreak/>
        <w:t>Effects of International Trade on Domestic Markets</w:t>
      </w:r>
    </w:p>
    <w:p w:rsidR="00CB164B" w:rsidRDefault="00226FF5" w:rsidP="00FA4D3D">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International trade entails the exchange of goods for trade and services among countries. International trade enables countries to access goods and services that are not available in their countries or that would otherwise be expensive to access. On the other hand, domestic trade refers to the exchange of goods and services within a certain country. In international trade, goods and services are either exported or imported. As such, international trade has several effects on domestic trade. When a country involves itself in international trade, its domestic market is either affected negatively or positively. Various effects of international trade on domestic trade will be explored and explained in this paper.</w:t>
      </w:r>
    </w:p>
    <w:p w:rsidR="00CF1602" w:rsidRDefault="00226FF5" w:rsidP="00FA4D3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229E6">
        <w:rPr>
          <w:rFonts w:ascii="Times New Roman" w:hAnsi="Times New Roman" w:cs="Times New Roman"/>
          <w:sz w:val="24"/>
          <w:szCs w:val="24"/>
        </w:rPr>
        <w:t>Adoption of international trade by a certain country has several effects on the supply and demand for a particular good or service. When a country prioritizes on importation of a particular good, it stabilizes the supply for that good. As a result, the demand for that particular good goes down, as well as its price. Price reduction on certain goods and services is advantag</w:t>
      </w:r>
      <w:r>
        <w:rPr>
          <w:rFonts w:ascii="Times New Roman" w:hAnsi="Times New Roman" w:cs="Times New Roman"/>
          <w:sz w:val="24"/>
          <w:szCs w:val="24"/>
        </w:rPr>
        <w:t>eous for consumers because access to the goods and services becomes easy and cheap for them (</w:t>
      </w:r>
      <w:r w:rsidR="000064DD">
        <w:rPr>
          <w:rFonts w:ascii="Times New Roman" w:hAnsi="Times New Roman" w:cs="Times New Roman"/>
          <w:sz w:val="24"/>
          <w:szCs w:val="24"/>
        </w:rPr>
        <w:t xml:space="preserve">Xie, Wang, </w:t>
      </w:r>
      <w:r>
        <w:rPr>
          <w:rFonts w:ascii="Times New Roman" w:hAnsi="Times New Roman" w:cs="Times New Roman"/>
          <w:sz w:val="24"/>
          <w:szCs w:val="24"/>
        </w:rPr>
        <w:t>&amp; Wang, 2017). Contrastingly, when the importation of certain goods and services becomes exceedingly done, traders are negatively affected because the demand for the goods goes down, as well as their prices. However, when a particular good is exported by a country, the supply for such a good goes down, thus, increasing its demand. Whenever demand for a particular good spike, its price also goes high (</w:t>
      </w:r>
      <w:r w:rsidR="000064DD">
        <w:rPr>
          <w:rFonts w:ascii="Times New Roman" w:hAnsi="Times New Roman" w:cs="Times New Roman"/>
          <w:sz w:val="24"/>
          <w:szCs w:val="24"/>
        </w:rPr>
        <w:t>Xie, Wang &amp; Wang</w:t>
      </w:r>
      <w:r>
        <w:rPr>
          <w:rFonts w:ascii="Times New Roman" w:hAnsi="Times New Roman" w:cs="Times New Roman"/>
          <w:sz w:val="24"/>
          <w:szCs w:val="24"/>
        </w:rPr>
        <w:t>, 2017). Increased prices for goods and services impact consumers negatively. Consequently, increased prices on goods impacts, traders, positively.</w:t>
      </w:r>
    </w:p>
    <w:p w:rsidR="00190906" w:rsidRDefault="00226FF5" w:rsidP="00FA4D3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00CC0">
        <w:rPr>
          <w:rFonts w:ascii="Times New Roman" w:hAnsi="Times New Roman" w:cs="Times New Roman"/>
          <w:sz w:val="24"/>
          <w:szCs w:val="24"/>
        </w:rPr>
        <w:t xml:space="preserve">International trade has adverse effects on the market status of any country that participates in it. The exportation of goods gives companies and manufacturing industries new expertise in the production of goods that meet international market standards (Amadeo, 2021). According to Amadeo (2021), the expansion of any market depends on the quality of goods and services offered in that market. Therefore, when a country specializes in the exportation of its goods, it creates room for its industries and companies to grow. When companies and manufacturing industries grow, the market is positively impacted. In contrast, overdependence on importation for goods and services may affect a particular market negatively. Heightened importation of goods diminishes the local market because it denies local industries a chance to produce goods from local raw materials. As a result, the market for a particular country is negatively affected if the importation of goods and services is over-practised. However, if the imported goods and services cannot be produced locally, then the market of such a country will expand. </w:t>
      </w:r>
    </w:p>
    <w:p w:rsidR="00902E89" w:rsidRDefault="00226FF5" w:rsidP="00FA4D3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International trade affects both equilibrium price and quantity of goods and services offered. According to Goldberg and Pavcnik (2016), the equilibrium price is attained when demand for goods and services for consumers is met through constant supply. Through importation, the equilibrium price is affected both positively and negatively. When a country imports more goods than it requires, it leads to price lowering, thus, the equilibrium price is negatively affected. On the other hand, if the importation of goods and services is well regulated, the supply and demand are balanced. Therefore, through regulated importation equilibrium price is attained (Goldberg &amp; Pavcnik, 2016). Similarly, to importation, exportation may have both positive and negative impacts on equilibrium price. Exportation that is not well regulated deprives a country of essential goods and services. As a result, the deficiency of certain goods and services in a particular country will have negative effects on equilibrium price. However, if exportation is well-coordinated then demand and supply for certain goods and services will be maintained. As a result, an equilibrium price will be attained in such a country. </w:t>
      </w:r>
    </w:p>
    <w:p w:rsidR="00CB164B" w:rsidRDefault="00226FF5" w:rsidP="00FA4D3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Opening up to int</w:t>
      </w:r>
      <w:r w:rsidR="00B70575">
        <w:rPr>
          <w:rFonts w:ascii="Times New Roman" w:hAnsi="Times New Roman" w:cs="Times New Roman"/>
          <w:sz w:val="24"/>
          <w:szCs w:val="24"/>
        </w:rPr>
        <w:t>ernational trade distorts domestic</w:t>
      </w:r>
      <w:r>
        <w:rPr>
          <w:rFonts w:ascii="Times New Roman" w:hAnsi="Times New Roman" w:cs="Times New Roman"/>
          <w:sz w:val="24"/>
          <w:szCs w:val="24"/>
        </w:rPr>
        <w:t xml:space="preserve"> monopoly, which derails a market for attains its goals and targets. </w:t>
      </w:r>
      <w:r w:rsidR="00B70575">
        <w:rPr>
          <w:rFonts w:ascii="Times New Roman" w:hAnsi="Times New Roman" w:cs="Times New Roman"/>
          <w:sz w:val="24"/>
          <w:szCs w:val="24"/>
        </w:rPr>
        <w:t xml:space="preserve">According to Amadeo (2020), a domestic monopoly is a distraction to the growth of a market. However, if a country opens up to trade, it allows for foreign traders to access its market. Also, opening to trade allows traders of a certain country to interact with foreign traders and trading activities. As a result, new business ideas and strategies are developed. As new ideas and strategies develop, new goods and services are brought to the market. This enables markets to expand and end domestic monopoly in the market of a certain country (Amadeo, 2020). When new competitors venture into business activities, perfect competition is established. New competitors </w:t>
      </w:r>
      <w:r w:rsidR="000064DD">
        <w:rPr>
          <w:rFonts w:ascii="Times New Roman" w:hAnsi="Times New Roman" w:cs="Times New Roman"/>
          <w:sz w:val="24"/>
          <w:szCs w:val="24"/>
        </w:rPr>
        <w:t>help markets to expand by offering alternative ways for goods and services provided to customers. Domestic monopoly diminishes when new competitors are allowed to invest in a certain market. According to Adameo (2020), a domestic monopoly cannot support international trade activities. However, when new competitors are allowed in a domestic market, business activities increase, and that exposes the market to international influence. Countries should therefore prioritize market expansion by allowing foreign traders and new competitors to increase their chances of dominating the business world.</w:t>
      </w:r>
    </w:p>
    <w:p w:rsidR="000064DD" w:rsidRDefault="00226FF5" w:rsidP="00FA4D3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0064DD" w:rsidRDefault="00226FF5" w:rsidP="00FA4D3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7B5D37" w:rsidRDefault="00226FF5" w:rsidP="00FA4D3D">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Amadeo, K. (2020). </w:t>
      </w:r>
      <w:r w:rsidRPr="007B5D37">
        <w:rPr>
          <w:rFonts w:ascii="Times New Roman" w:hAnsi="Times New Roman" w:cs="Times New Roman"/>
          <w:sz w:val="24"/>
          <w:szCs w:val="24"/>
        </w:rPr>
        <w:t>Monopolies: Pros, Cons, and Effect on Economies</w:t>
      </w:r>
      <w:r>
        <w:rPr>
          <w:rFonts w:ascii="Times New Roman" w:hAnsi="Times New Roman" w:cs="Times New Roman"/>
          <w:sz w:val="24"/>
          <w:szCs w:val="24"/>
        </w:rPr>
        <w:t xml:space="preserve">. </w:t>
      </w:r>
      <w:hyperlink r:id="rId7" w:history="1">
        <w:r w:rsidRPr="00375442">
          <w:rPr>
            <w:rStyle w:val="Hyperlink"/>
            <w:rFonts w:ascii="Times New Roman" w:hAnsi="Times New Roman" w:cs="Times New Roman"/>
            <w:sz w:val="24"/>
            <w:szCs w:val="24"/>
          </w:rPr>
          <w:t>https://www.thebalance.com/monopoly-4-reasons-it-s-bad-and-its-history-3305945</w:t>
        </w:r>
      </w:hyperlink>
    </w:p>
    <w:p w:rsidR="007B5D37" w:rsidRDefault="00226FF5" w:rsidP="00FA4D3D">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Amadeo, K. (2021). </w:t>
      </w:r>
      <w:r w:rsidRPr="000064DD">
        <w:rPr>
          <w:rFonts w:ascii="Times New Roman" w:hAnsi="Times New Roman" w:cs="Times New Roman"/>
          <w:sz w:val="24"/>
          <w:szCs w:val="24"/>
        </w:rPr>
        <w:t>International Trade: Pros, Cons, and Effect on the Economy</w:t>
      </w:r>
      <w:r>
        <w:rPr>
          <w:rFonts w:ascii="Times New Roman" w:hAnsi="Times New Roman" w:cs="Times New Roman"/>
          <w:sz w:val="24"/>
          <w:szCs w:val="24"/>
        </w:rPr>
        <w:t xml:space="preserve">. </w:t>
      </w:r>
      <w:hyperlink r:id="rId8" w:history="1">
        <w:r w:rsidRPr="00375442">
          <w:rPr>
            <w:rStyle w:val="Hyperlink"/>
            <w:rFonts w:ascii="Times New Roman" w:hAnsi="Times New Roman" w:cs="Times New Roman"/>
            <w:sz w:val="24"/>
            <w:szCs w:val="24"/>
          </w:rPr>
          <w:t>https://www.thebalance.com/international-trade-pros-cons-effect-on-economy-3305579</w:t>
        </w:r>
      </w:hyperlink>
    </w:p>
    <w:p w:rsidR="007B5D37" w:rsidRDefault="00226FF5" w:rsidP="00FA4D3D">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Goldberg, P., &amp; Pavcnik, N. (2016). </w:t>
      </w:r>
      <w:r w:rsidRPr="007B5D37">
        <w:rPr>
          <w:rFonts w:ascii="Times New Roman" w:hAnsi="Times New Roman" w:cs="Times New Roman"/>
          <w:sz w:val="24"/>
          <w:szCs w:val="24"/>
        </w:rPr>
        <w:t>The Effects of Trade Policy</w:t>
      </w:r>
      <w:r>
        <w:rPr>
          <w:rFonts w:ascii="Times New Roman" w:hAnsi="Times New Roman" w:cs="Times New Roman"/>
          <w:sz w:val="24"/>
          <w:szCs w:val="24"/>
        </w:rPr>
        <w:t xml:space="preserve">. pp. 1-61. </w:t>
      </w:r>
      <w:hyperlink r:id="rId9" w:history="1">
        <w:r w:rsidRPr="00375442">
          <w:rPr>
            <w:rStyle w:val="Hyperlink"/>
            <w:rFonts w:ascii="Times New Roman" w:hAnsi="Times New Roman" w:cs="Times New Roman"/>
            <w:sz w:val="24"/>
            <w:szCs w:val="24"/>
          </w:rPr>
          <w:t>https://www.nber.org/system/files/working_papers/w21957/w21957.pdf</w:t>
        </w:r>
      </w:hyperlink>
    </w:p>
    <w:p w:rsidR="007B5D37" w:rsidRDefault="00226FF5" w:rsidP="00FA4D3D">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Xie, L., Wang, S., &amp; Wang, X. (2017). </w:t>
      </w:r>
      <w:r w:rsidRPr="000064DD">
        <w:rPr>
          <w:rFonts w:ascii="Times New Roman" w:hAnsi="Times New Roman" w:cs="Times New Roman"/>
          <w:sz w:val="24"/>
          <w:szCs w:val="24"/>
        </w:rPr>
        <w:t>The Effect of Domestic and Foreign Trade Coordination On Technological Innovation: Complements or Substitutes?</w:t>
      </w:r>
      <w:r>
        <w:rPr>
          <w:rFonts w:ascii="Times New Roman" w:hAnsi="Times New Roman" w:cs="Times New Roman"/>
          <w:sz w:val="24"/>
          <w:szCs w:val="24"/>
        </w:rPr>
        <w:t xml:space="preserve"> 14: 1-21. </w:t>
      </w:r>
      <w:hyperlink r:id="rId10" w:history="1">
        <w:r w:rsidRPr="00375442">
          <w:rPr>
            <w:rStyle w:val="Hyperlink"/>
            <w:rFonts w:ascii="Times New Roman" w:hAnsi="Times New Roman" w:cs="Times New Roman"/>
            <w:sz w:val="24"/>
            <w:szCs w:val="24"/>
          </w:rPr>
          <w:t>https://fbr.springeropen.com/track/pdf/10.1186/s11782-017-0014-6.pdf</w:t>
        </w:r>
      </w:hyperlink>
    </w:p>
    <w:bookmarkEnd w:id="0"/>
    <w:p w:rsidR="007B5D37" w:rsidRPr="00CB164B" w:rsidRDefault="007B5D37" w:rsidP="00FA4D3D">
      <w:pPr>
        <w:spacing w:after="0"/>
        <w:contextualSpacing/>
        <w:rPr>
          <w:rFonts w:ascii="Times New Roman" w:hAnsi="Times New Roman" w:cs="Times New Roman"/>
          <w:sz w:val="24"/>
          <w:szCs w:val="24"/>
        </w:rPr>
      </w:pPr>
    </w:p>
    <w:sectPr w:rsidR="007B5D37" w:rsidRPr="00CB164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52" w:rsidRDefault="006C1A52">
      <w:pPr>
        <w:spacing w:after="0" w:line="240" w:lineRule="auto"/>
      </w:pPr>
      <w:r>
        <w:separator/>
      </w:r>
    </w:p>
  </w:endnote>
  <w:endnote w:type="continuationSeparator" w:id="0">
    <w:p w:rsidR="006C1A52" w:rsidRDefault="006C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52" w:rsidRDefault="006C1A52">
      <w:pPr>
        <w:spacing w:after="0" w:line="240" w:lineRule="auto"/>
      </w:pPr>
      <w:r>
        <w:separator/>
      </w:r>
    </w:p>
  </w:footnote>
  <w:footnote w:type="continuationSeparator" w:id="0">
    <w:p w:rsidR="006C1A52" w:rsidRDefault="006C1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13819"/>
      <w:docPartObj>
        <w:docPartGallery w:val="Page Numbers (Top of Page)"/>
        <w:docPartUnique/>
      </w:docPartObj>
    </w:sdtPr>
    <w:sdtEndPr>
      <w:rPr>
        <w:rFonts w:ascii="Times New Roman" w:hAnsi="Times New Roman" w:cs="Times New Roman"/>
        <w:noProof/>
        <w:sz w:val="24"/>
        <w:szCs w:val="24"/>
      </w:rPr>
    </w:sdtEndPr>
    <w:sdtContent>
      <w:p w:rsidR="007B5D37" w:rsidRPr="007B5D37" w:rsidRDefault="00226FF5">
        <w:pPr>
          <w:pStyle w:val="Header"/>
          <w:jc w:val="right"/>
          <w:rPr>
            <w:rFonts w:ascii="Times New Roman" w:hAnsi="Times New Roman" w:cs="Times New Roman"/>
            <w:sz w:val="24"/>
            <w:szCs w:val="24"/>
          </w:rPr>
        </w:pPr>
        <w:r w:rsidRPr="007B5D37">
          <w:rPr>
            <w:rFonts w:ascii="Times New Roman" w:hAnsi="Times New Roman" w:cs="Times New Roman"/>
            <w:sz w:val="24"/>
            <w:szCs w:val="24"/>
          </w:rPr>
          <w:fldChar w:fldCharType="begin"/>
        </w:r>
        <w:r w:rsidRPr="007B5D37">
          <w:rPr>
            <w:rFonts w:ascii="Times New Roman" w:hAnsi="Times New Roman" w:cs="Times New Roman"/>
            <w:sz w:val="24"/>
            <w:szCs w:val="24"/>
          </w:rPr>
          <w:instrText xml:space="preserve"> PAGE   \* MERGEFORMAT </w:instrText>
        </w:r>
        <w:r w:rsidRPr="007B5D37">
          <w:rPr>
            <w:rFonts w:ascii="Times New Roman" w:hAnsi="Times New Roman" w:cs="Times New Roman"/>
            <w:sz w:val="24"/>
            <w:szCs w:val="24"/>
          </w:rPr>
          <w:fldChar w:fldCharType="separate"/>
        </w:r>
        <w:r w:rsidR="006C1A52">
          <w:rPr>
            <w:rFonts w:ascii="Times New Roman" w:hAnsi="Times New Roman" w:cs="Times New Roman"/>
            <w:noProof/>
            <w:sz w:val="24"/>
            <w:szCs w:val="24"/>
          </w:rPr>
          <w:t>1</w:t>
        </w:r>
        <w:r w:rsidRPr="007B5D37">
          <w:rPr>
            <w:rFonts w:ascii="Times New Roman" w:hAnsi="Times New Roman" w:cs="Times New Roman"/>
            <w:noProof/>
            <w:sz w:val="24"/>
            <w:szCs w:val="24"/>
          </w:rPr>
          <w:fldChar w:fldCharType="end"/>
        </w:r>
      </w:p>
    </w:sdtContent>
  </w:sdt>
  <w:p w:rsidR="007B5D37" w:rsidRDefault="007B5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4B"/>
    <w:rsid w:val="000064DD"/>
    <w:rsid w:val="00190906"/>
    <w:rsid w:val="00226FF5"/>
    <w:rsid w:val="002341D2"/>
    <w:rsid w:val="002C461C"/>
    <w:rsid w:val="00300CC0"/>
    <w:rsid w:val="00375442"/>
    <w:rsid w:val="006B0E97"/>
    <w:rsid w:val="006C1A52"/>
    <w:rsid w:val="007B5D37"/>
    <w:rsid w:val="00902E89"/>
    <w:rsid w:val="00B70575"/>
    <w:rsid w:val="00CB164B"/>
    <w:rsid w:val="00CF1602"/>
    <w:rsid w:val="00F229E6"/>
    <w:rsid w:val="00FA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4DD"/>
    <w:rPr>
      <w:color w:val="0563C1" w:themeColor="hyperlink"/>
      <w:u w:val="single"/>
    </w:rPr>
  </w:style>
  <w:style w:type="paragraph" w:styleId="Header">
    <w:name w:val="header"/>
    <w:basedOn w:val="Normal"/>
    <w:link w:val="HeaderChar"/>
    <w:uiPriority w:val="99"/>
    <w:unhideWhenUsed/>
    <w:rsid w:val="007B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37"/>
  </w:style>
  <w:style w:type="paragraph" w:styleId="Footer">
    <w:name w:val="footer"/>
    <w:basedOn w:val="Normal"/>
    <w:link w:val="FooterChar"/>
    <w:uiPriority w:val="99"/>
    <w:unhideWhenUsed/>
    <w:rsid w:val="007B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4DD"/>
    <w:rPr>
      <w:color w:val="0563C1" w:themeColor="hyperlink"/>
      <w:u w:val="single"/>
    </w:rPr>
  </w:style>
  <w:style w:type="paragraph" w:styleId="Header">
    <w:name w:val="header"/>
    <w:basedOn w:val="Normal"/>
    <w:link w:val="HeaderChar"/>
    <w:uiPriority w:val="99"/>
    <w:unhideWhenUsed/>
    <w:rsid w:val="007B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37"/>
  </w:style>
  <w:style w:type="paragraph" w:styleId="Footer">
    <w:name w:val="footer"/>
    <w:basedOn w:val="Normal"/>
    <w:link w:val="FooterChar"/>
    <w:uiPriority w:val="99"/>
    <w:unhideWhenUsed/>
    <w:rsid w:val="007B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international-trade-pros-cons-effect-on-economy-33055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balance.com/monopoly-4-reasons-it-s-bad-and-its-history-330594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br.springeropen.com/track/pdf/10.1186/s11782-017-0014-6.pdf" TargetMode="External"/><Relationship Id="rId4" Type="http://schemas.openxmlformats.org/officeDocument/2006/relationships/webSettings" Target="webSettings.xml"/><Relationship Id="rId9" Type="http://schemas.openxmlformats.org/officeDocument/2006/relationships/hyperlink" Target="https://www.nber.org/system/files/working_papers/w21957/w219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2021-05-19T01:39:00Z</dcterms:created>
  <dcterms:modified xsi:type="dcterms:W3CDTF">2021-05-19T01:39:00Z</dcterms:modified>
</cp:coreProperties>
</file>